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C4BE1" w14:textId="6A041E23" w:rsidR="00FD59FD" w:rsidRPr="00BA3679" w:rsidRDefault="00136A1C" w:rsidP="00FD59FD">
      <w:pPr>
        <w:spacing w:after="150" w:line="276" w:lineRule="auto"/>
        <w:jc w:val="right"/>
        <w:rPr>
          <w:rFonts w:eastAsia="Calibri" w:cs="Calibri"/>
        </w:rPr>
      </w:pPr>
      <w:r w:rsidRPr="00BA3679">
        <w:rPr>
          <w:rFonts w:eastAsia="Calibri" w:cs="Calibri"/>
        </w:rPr>
        <w:t xml:space="preserve">Załącznik nr </w:t>
      </w:r>
      <w:r w:rsidR="00033829">
        <w:rPr>
          <w:rFonts w:eastAsia="Calibri" w:cs="Calibri"/>
        </w:rPr>
        <w:t>8</w:t>
      </w:r>
      <w:r w:rsidR="00817A23" w:rsidRPr="00BA3679">
        <w:rPr>
          <w:rFonts w:eastAsia="Calibri" w:cs="Calibri"/>
        </w:rPr>
        <w:t xml:space="preserve"> </w:t>
      </w:r>
      <w:r w:rsidR="00FD59FD" w:rsidRPr="00BA3679">
        <w:rPr>
          <w:rFonts w:eastAsia="Calibri" w:cs="Calibri"/>
        </w:rPr>
        <w:t>do SWZ</w:t>
      </w:r>
    </w:p>
    <w:p w14:paraId="39454DAF" w14:textId="1AF3C98A" w:rsidR="00826A33" w:rsidRPr="00BA3679" w:rsidRDefault="00826A33" w:rsidP="0071730F">
      <w:pPr>
        <w:spacing w:after="150" w:line="276" w:lineRule="auto"/>
        <w:contextualSpacing/>
        <w:jc w:val="both"/>
        <w:rPr>
          <w:rFonts w:eastAsia="Calibri" w:cs="Calibri"/>
          <w:sz w:val="24"/>
          <w:szCs w:val="24"/>
        </w:rPr>
      </w:pPr>
    </w:p>
    <w:p w14:paraId="20AEDBF6" w14:textId="77777777" w:rsidR="00BA3679" w:rsidRDefault="0071730F" w:rsidP="0071730F">
      <w:pPr>
        <w:spacing w:after="150" w:line="276" w:lineRule="auto"/>
        <w:contextualSpacing/>
        <w:jc w:val="center"/>
        <w:rPr>
          <w:rFonts w:eastAsia="Calibri" w:cs="Calibri"/>
          <w:b/>
          <w:bCs/>
          <w:sz w:val="24"/>
          <w:szCs w:val="24"/>
        </w:rPr>
      </w:pPr>
      <w:r w:rsidRPr="00BA3679">
        <w:rPr>
          <w:rFonts w:eastAsia="Calibri" w:cs="Calibri"/>
          <w:b/>
          <w:bCs/>
          <w:sz w:val="24"/>
          <w:szCs w:val="24"/>
        </w:rPr>
        <w:t xml:space="preserve">OŚWIADCZENIE O AKTUALNOŚCI INFORMACJI </w:t>
      </w:r>
    </w:p>
    <w:p w14:paraId="0C98CDB1" w14:textId="77777777" w:rsidR="00F53FAF" w:rsidRDefault="00F53FAF" w:rsidP="0071730F">
      <w:pPr>
        <w:spacing w:after="150" w:line="276" w:lineRule="auto"/>
        <w:contextualSpacing/>
        <w:jc w:val="center"/>
        <w:rPr>
          <w:rFonts w:cs="Calibri"/>
          <w:sz w:val="24"/>
          <w:szCs w:val="24"/>
        </w:rPr>
      </w:pPr>
      <w:r w:rsidRPr="00F53FAF">
        <w:rPr>
          <w:rFonts w:eastAsia="Calibri" w:cs="Calibri"/>
          <w:sz w:val="24"/>
          <w:szCs w:val="24"/>
        </w:rPr>
        <w:t xml:space="preserve">zawartych w </w:t>
      </w:r>
      <w:r w:rsidR="0071730F" w:rsidRPr="00F53FAF">
        <w:rPr>
          <w:rFonts w:eastAsia="Calibri" w:cs="Calibri"/>
          <w:sz w:val="24"/>
          <w:szCs w:val="24"/>
        </w:rPr>
        <w:t>JEDZ</w:t>
      </w:r>
      <w:r w:rsidR="00BA3679" w:rsidRPr="00F53FAF">
        <w:rPr>
          <w:rFonts w:eastAsia="Calibri" w:cs="Calibri"/>
          <w:sz w:val="24"/>
          <w:szCs w:val="24"/>
        </w:rPr>
        <w:t xml:space="preserve"> oraz oświadczeniu </w:t>
      </w:r>
      <w:r w:rsidR="00BA3679" w:rsidRPr="00F53FAF">
        <w:rPr>
          <w:rFonts w:cs="Calibri"/>
          <w:sz w:val="24"/>
          <w:szCs w:val="24"/>
        </w:rPr>
        <w:t>dotycząc</w:t>
      </w:r>
      <w:bookmarkStart w:id="0" w:name="_Hlk206069983"/>
      <w:r w:rsidR="00BA3679" w:rsidRPr="00F53FAF">
        <w:rPr>
          <w:rFonts w:cs="Calibri"/>
          <w:sz w:val="24"/>
          <w:szCs w:val="24"/>
        </w:rPr>
        <w:t>ym art. 7 ust. 1 ustawy z dnia 13 kwietnia</w:t>
      </w:r>
      <w:r>
        <w:rPr>
          <w:rFonts w:cs="Calibri"/>
          <w:sz w:val="24"/>
          <w:szCs w:val="24"/>
        </w:rPr>
        <w:t xml:space="preserve"> </w:t>
      </w:r>
      <w:r w:rsidR="00BA3679" w:rsidRPr="00F53FAF">
        <w:rPr>
          <w:rFonts w:cs="Calibri"/>
          <w:sz w:val="24"/>
          <w:szCs w:val="24"/>
        </w:rPr>
        <w:t xml:space="preserve"> 2022 r. o szczególnych rozwiązaniach w zakresie przeciwdziałania wspieraniu agresji na Ukrainę oraz służących ochronie bezpieczeństwa narodowego </w:t>
      </w:r>
    </w:p>
    <w:p w14:paraId="15876051" w14:textId="421DCEF1" w:rsidR="0071730F" w:rsidRPr="00BA3679" w:rsidRDefault="00BA3679" w:rsidP="0071730F">
      <w:pPr>
        <w:spacing w:after="150" w:line="276" w:lineRule="auto"/>
        <w:contextualSpacing/>
        <w:jc w:val="center"/>
        <w:rPr>
          <w:rFonts w:eastAsia="Calibri" w:cs="Calibri"/>
          <w:b/>
          <w:bCs/>
          <w:sz w:val="24"/>
          <w:szCs w:val="24"/>
        </w:rPr>
      </w:pPr>
      <w:r w:rsidRPr="00F53FAF">
        <w:rPr>
          <w:rFonts w:cs="Calibri"/>
          <w:sz w:val="24"/>
          <w:szCs w:val="24"/>
        </w:rPr>
        <w:t xml:space="preserve">oraz art. 5k </w:t>
      </w:r>
      <w:r w:rsidRPr="00B31154">
        <w:rPr>
          <w:rFonts w:cs="Calibri"/>
          <w:sz w:val="24"/>
          <w:szCs w:val="24"/>
        </w:rPr>
        <w:t>rozporządzenia 833/2014,</w:t>
      </w:r>
      <w:bookmarkEnd w:id="0"/>
    </w:p>
    <w:p w14:paraId="73034EF3" w14:textId="60F8B444" w:rsidR="0071730F" w:rsidRPr="00BA3679" w:rsidRDefault="0071730F" w:rsidP="0071730F">
      <w:pPr>
        <w:spacing w:after="150" w:line="276" w:lineRule="auto"/>
        <w:contextualSpacing/>
        <w:jc w:val="center"/>
        <w:rPr>
          <w:rFonts w:eastAsia="Calibri" w:cs="Calibri"/>
          <w:b/>
          <w:bCs/>
          <w:sz w:val="24"/>
          <w:szCs w:val="24"/>
        </w:rPr>
      </w:pPr>
    </w:p>
    <w:p w14:paraId="79F90657" w14:textId="77777777" w:rsidR="00501920" w:rsidRPr="00501920" w:rsidRDefault="0071730F" w:rsidP="00501920">
      <w:pPr>
        <w:spacing w:after="150" w:line="276" w:lineRule="auto"/>
        <w:contextualSpacing/>
        <w:jc w:val="both"/>
        <w:rPr>
          <w:rFonts w:cs="Calibri"/>
          <w:b/>
          <w:bCs/>
          <w:i/>
          <w:iCs/>
          <w:sz w:val="24"/>
          <w:szCs w:val="24"/>
          <w:shd w:val="clear" w:color="auto" w:fill="FFFFFF"/>
        </w:rPr>
      </w:pPr>
      <w:r w:rsidRPr="00BA3679">
        <w:rPr>
          <w:rFonts w:eastAsia="Calibri" w:cs="Calibri"/>
          <w:bCs/>
          <w:iCs/>
          <w:sz w:val="24"/>
          <w:szCs w:val="24"/>
        </w:rPr>
        <w:t>Oświadczam, że informacje podane w formularzu Jednolitego Europejskiego Dokumentu Zamówienia (JEDZ)</w:t>
      </w:r>
      <w:r w:rsidR="00BA3679">
        <w:rPr>
          <w:rFonts w:eastAsia="Calibri" w:cs="Calibri"/>
          <w:bCs/>
          <w:iCs/>
          <w:sz w:val="24"/>
          <w:szCs w:val="24"/>
        </w:rPr>
        <w:t xml:space="preserve"> </w:t>
      </w:r>
      <w:r w:rsidR="00BA3679" w:rsidRPr="00BA3679">
        <w:rPr>
          <w:rFonts w:eastAsia="Calibri" w:cs="Calibri"/>
          <w:sz w:val="24"/>
          <w:szCs w:val="24"/>
        </w:rPr>
        <w:t xml:space="preserve">oraz oświadczeniu </w:t>
      </w:r>
      <w:r w:rsidR="00BA3679" w:rsidRPr="00BA3679">
        <w:rPr>
          <w:rFonts w:cs="Calibri"/>
          <w:sz w:val="24"/>
          <w:szCs w:val="24"/>
        </w:rPr>
        <w:t>dotyczącym art. 7 ust. 1 ustawy</w:t>
      </w:r>
      <w:r w:rsidR="00BA3679" w:rsidRPr="00B31154">
        <w:rPr>
          <w:rFonts w:cs="Calibri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 </w:t>
      </w:r>
      <w:r w:rsidR="00BA3679" w:rsidRPr="00BA3679">
        <w:rPr>
          <w:rFonts w:cs="Calibri"/>
          <w:sz w:val="24"/>
          <w:szCs w:val="24"/>
        </w:rPr>
        <w:t>oraz art. 5k</w:t>
      </w:r>
      <w:r w:rsidR="00BA3679" w:rsidRPr="00B31154">
        <w:rPr>
          <w:rFonts w:cs="Calibri"/>
          <w:sz w:val="24"/>
          <w:szCs w:val="24"/>
        </w:rPr>
        <w:t xml:space="preserve"> rozporządzenia 833/2014, </w:t>
      </w:r>
      <w:r w:rsidRPr="00BA3679">
        <w:rPr>
          <w:rFonts w:eastAsia="Calibri" w:cs="Calibri"/>
          <w:bCs/>
          <w:iCs/>
          <w:sz w:val="24"/>
          <w:szCs w:val="24"/>
        </w:rPr>
        <w:t>w zakresie podstaw wykluczenia z postępowania o udzielenie zamówienia publicznego</w:t>
      </w:r>
      <w:r w:rsidR="00BA3679">
        <w:rPr>
          <w:rFonts w:eastAsia="Calibri" w:cs="Calibri"/>
          <w:bCs/>
          <w:iCs/>
          <w:sz w:val="24"/>
          <w:szCs w:val="24"/>
        </w:rPr>
        <w:t xml:space="preserve"> </w:t>
      </w:r>
      <w:r w:rsidRPr="00BA3679">
        <w:rPr>
          <w:rFonts w:eastAsia="Calibri" w:cs="Calibri"/>
          <w:bCs/>
          <w:iCs/>
          <w:sz w:val="24"/>
          <w:szCs w:val="24"/>
        </w:rPr>
        <w:t>pn.:</w:t>
      </w:r>
      <w:r w:rsidR="005D3065" w:rsidRPr="00BA3679">
        <w:rPr>
          <w:rFonts w:eastAsia="Calibri" w:cs="Calibri"/>
          <w:bCs/>
          <w:iCs/>
          <w:sz w:val="24"/>
          <w:szCs w:val="24"/>
        </w:rPr>
        <w:t xml:space="preserve"> </w:t>
      </w:r>
      <w:r w:rsidR="005D3065" w:rsidRPr="00BA3679">
        <w:rPr>
          <w:rFonts w:cs="Calibri"/>
          <w:bCs/>
          <w:sz w:val="24"/>
          <w:szCs w:val="24"/>
          <w:shd w:val="clear" w:color="auto" w:fill="FFFFFF"/>
        </w:rPr>
        <w:t>„</w:t>
      </w:r>
      <w:r w:rsidR="00501920" w:rsidRPr="00501920">
        <w:rPr>
          <w:rFonts w:cs="Calibri"/>
          <w:b/>
          <w:bCs/>
          <w:i/>
          <w:iCs/>
          <w:sz w:val="24"/>
          <w:szCs w:val="24"/>
          <w:shd w:val="clear" w:color="auto" w:fill="FFFFFF"/>
        </w:rPr>
        <w:t>Obsługa prawna inwestycji pn. „Budowa oddziału psychiatrycznego dla dzieci wraz ze szkołą przyszpitalną w Mazowieckim Centrum Neuropsychiatrii w Józefowie – etap II budowa”</w:t>
      </w:r>
    </w:p>
    <w:p w14:paraId="0314354B" w14:textId="6175363C" w:rsidR="0071730F" w:rsidRPr="00BA3679" w:rsidRDefault="005D3065" w:rsidP="00BA3679">
      <w:pPr>
        <w:spacing w:after="150" w:line="276" w:lineRule="auto"/>
        <w:contextualSpacing/>
        <w:jc w:val="both"/>
        <w:rPr>
          <w:rFonts w:eastAsia="Calibri" w:cs="Calibri"/>
          <w:b/>
          <w:bCs/>
          <w:iCs/>
          <w:sz w:val="24"/>
          <w:szCs w:val="24"/>
        </w:rPr>
      </w:pPr>
      <w:r w:rsidRPr="00BA3679">
        <w:rPr>
          <w:rFonts w:cs="Calibri"/>
          <w:bCs/>
          <w:sz w:val="24"/>
          <w:szCs w:val="24"/>
        </w:rPr>
        <w:t>”</w:t>
      </w:r>
      <w:r w:rsidRPr="00BA3679">
        <w:rPr>
          <w:rFonts w:eastAsia="Calibri" w:cs="Calibri"/>
          <w:bCs/>
          <w:iCs/>
          <w:sz w:val="24"/>
          <w:szCs w:val="24"/>
        </w:rPr>
        <w:t>,</w:t>
      </w:r>
      <w:r w:rsidRPr="00BA3679">
        <w:rPr>
          <w:rFonts w:eastAsia="Calibri" w:cs="Calibri"/>
          <w:b/>
          <w:bCs/>
          <w:iCs/>
          <w:sz w:val="24"/>
          <w:szCs w:val="24"/>
        </w:rPr>
        <w:t xml:space="preserve"> </w:t>
      </w:r>
      <w:r w:rsidR="0071730F" w:rsidRPr="00BA3679">
        <w:rPr>
          <w:rFonts w:eastAsia="Calibri" w:cs="Calibri"/>
          <w:bCs/>
          <w:iCs/>
          <w:sz w:val="24"/>
          <w:szCs w:val="24"/>
        </w:rPr>
        <w:t>o których mowa w:</w:t>
      </w:r>
    </w:p>
    <w:p w14:paraId="1E579442" w14:textId="77777777" w:rsidR="00B53758" w:rsidRPr="00BA3679" w:rsidRDefault="00B53758" w:rsidP="00B53758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eastAsia="Calibri" w:cs="Calibri"/>
          <w:iCs/>
          <w:sz w:val="24"/>
          <w:szCs w:val="24"/>
        </w:rPr>
      </w:pPr>
      <w:r w:rsidRPr="00BA3679">
        <w:rPr>
          <w:rFonts w:eastAsia="Calibri" w:cs="Calibri"/>
          <w:iCs/>
          <w:sz w:val="24"/>
          <w:szCs w:val="24"/>
        </w:rPr>
        <w:t xml:space="preserve">art. 108 ust. 1 pkt 3 ustawy, </w:t>
      </w:r>
    </w:p>
    <w:p w14:paraId="38928B76" w14:textId="77777777" w:rsidR="00B53758" w:rsidRPr="00BA3679" w:rsidRDefault="00B53758" w:rsidP="00B53758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eastAsia="Calibri" w:cs="Calibri"/>
          <w:iCs/>
          <w:sz w:val="24"/>
          <w:szCs w:val="24"/>
        </w:rPr>
      </w:pPr>
      <w:r w:rsidRPr="00BA3679">
        <w:rPr>
          <w:rFonts w:eastAsia="Calibri" w:cs="Calibri"/>
          <w:iCs/>
          <w:sz w:val="24"/>
          <w:szCs w:val="24"/>
        </w:rPr>
        <w:t xml:space="preserve">art. 108 ust. 1 pkt 4 ustawy, dotyczących orzeczenia zakazu ubiegania się o zamówienie publiczne tytułem środka zapobiegawczego, </w:t>
      </w:r>
    </w:p>
    <w:p w14:paraId="4E2EBBA6" w14:textId="77777777" w:rsidR="00B53758" w:rsidRPr="00BA3679" w:rsidRDefault="00B53758" w:rsidP="00B53758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eastAsia="Calibri" w:cs="Calibri"/>
          <w:iCs/>
          <w:sz w:val="24"/>
          <w:szCs w:val="24"/>
        </w:rPr>
      </w:pPr>
      <w:r w:rsidRPr="00BA3679">
        <w:rPr>
          <w:rFonts w:eastAsia="Calibri" w:cs="Calibri"/>
          <w:iCs/>
          <w:sz w:val="24"/>
          <w:szCs w:val="24"/>
        </w:rPr>
        <w:t xml:space="preserve">art. 108 ust. 1 pkt 5 ustawy, dotyczących zawarcia z innymi wykonawcami porozumienia mającego na celu zakłócenie konkurencji, </w:t>
      </w:r>
    </w:p>
    <w:p w14:paraId="7B1CAB59" w14:textId="77777777" w:rsidR="00B53758" w:rsidRPr="00BA3679" w:rsidRDefault="00B53758" w:rsidP="00B53758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eastAsia="Calibri" w:cs="Calibri"/>
          <w:iCs/>
          <w:sz w:val="24"/>
          <w:szCs w:val="24"/>
        </w:rPr>
      </w:pPr>
      <w:r w:rsidRPr="00BA3679">
        <w:rPr>
          <w:rFonts w:eastAsia="Calibri" w:cs="Calibri"/>
          <w:iCs/>
          <w:sz w:val="24"/>
          <w:szCs w:val="24"/>
        </w:rPr>
        <w:t xml:space="preserve">art. 108 ust. 1 pkt 6 ustawy, </w:t>
      </w:r>
    </w:p>
    <w:p w14:paraId="749C5E31" w14:textId="57563238" w:rsidR="00B53758" w:rsidRPr="00BA3679" w:rsidRDefault="00B53758" w:rsidP="00C574B3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eastAsia="Calibri" w:cs="Calibri"/>
          <w:iCs/>
          <w:sz w:val="24"/>
          <w:szCs w:val="24"/>
        </w:rPr>
      </w:pPr>
      <w:r w:rsidRPr="00BA3679">
        <w:rPr>
          <w:rFonts w:eastAsia="Calibri" w:cs="Calibri"/>
          <w:iCs/>
          <w:sz w:val="24"/>
          <w:szCs w:val="24"/>
        </w:rPr>
        <w:t>art. 109 ust. 1</w:t>
      </w:r>
      <w:r w:rsidR="00C574B3">
        <w:rPr>
          <w:rFonts w:eastAsia="Calibri" w:cs="Calibri"/>
          <w:iCs/>
          <w:sz w:val="24"/>
          <w:szCs w:val="24"/>
        </w:rPr>
        <w:t>,</w:t>
      </w:r>
    </w:p>
    <w:p w14:paraId="6B2AF33C" w14:textId="77777777" w:rsidR="00F53FAF" w:rsidRDefault="00B53758" w:rsidP="00B53758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eastAsia="Calibri" w:cs="Calibri"/>
          <w:iCs/>
          <w:sz w:val="24"/>
          <w:szCs w:val="24"/>
        </w:rPr>
      </w:pPr>
      <w:r w:rsidRPr="00BA3679">
        <w:rPr>
          <w:rFonts w:eastAsia="Calibri" w:cs="Calibri"/>
          <w:i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</w:t>
      </w:r>
    </w:p>
    <w:p w14:paraId="037DF4A2" w14:textId="6DDB76B3" w:rsidR="00817A23" w:rsidRPr="00BA3679" w:rsidRDefault="00F53FAF" w:rsidP="00B53758">
      <w:pPr>
        <w:pStyle w:val="Akapitzlist"/>
        <w:numPr>
          <w:ilvl w:val="0"/>
          <w:numId w:val="7"/>
        </w:numPr>
        <w:spacing w:after="150" w:line="276" w:lineRule="auto"/>
        <w:jc w:val="both"/>
        <w:rPr>
          <w:rFonts w:eastAsia="Calibri" w:cs="Calibri"/>
          <w:iCs/>
          <w:sz w:val="24"/>
          <w:szCs w:val="24"/>
        </w:rPr>
      </w:pPr>
      <w:r w:rsidRPr="00F53FAF">
        <w:rPr>
          <w:rFonts w:eastAsia="Calibri" w:cs="Calibri"/>
          <w:iCs/>
          <w:sz w:val="24"/>
          <w:szCs w:val="24"/>
        </w:rPr>
        <w:t>art. 5k rozporządzenia Rady (UE) nr 833/2014 z dnia 31 lipca 2014 r. dotyczącego środków ograniczających w związku z działaniami Rosji destabilizującymi sytuację na Ukrainie</w:t>
      </w:r>
    </w:p>
    <w:p w14:paraId="77B6EB71" w14:textId="77777777" w:rsidR="00DE5403" w:rsidRDefault="0071730F" w:rsidP="00DE5403">
      <w:pPr>
        <w:spacing w:after="0" w:line="276" w:lineRule="auto"/>
        <w:jc w:val="both"/>
        <w:rPr>
          <w:rFonts w:eastAsia="Calibri" w:cs="Calibri"/>
          <w:b/>
          <w:bCs/>
          <w:iCs/>
          <w:sz w:val="24"/>
          <w:szCs w:val="24"/>
        </w:rPr>
      </w:pPr>
      <w:r w:rsidRPr="00BA3679">
        <w:rPr>
          <w:rFonts w:eastAsia="Calibri" w:cs="Calibri"/>
          <w:b/>
          <w:bCs/>
          <w:iCs/>
          <w:sz w:val="24"/>
          <w:szCs w:val="24"/>
        </w:rPr>
        <w:t>są aktualne.</w:t>
      </w:r>
    </w:p>
    <w:p w14:paraId="0164B1E6" w14:textId="01D892BF" w:rsidR="000B62CB" w:rsidRPr="00BA3679" w:rsidRDefault="000B62CB" w:rsidP="00DE5403">
      <w:pPr>
        <w:spacing w:after="0" w:line="276" w:lineRule="auto"/>
        <w:ind w:left="4536"/>
        <w:jc w:val="center"/>
        <w:rPr>
          <w:rFonts w:eastAsia="Calibri" w:cs="Calibri"/>
          <w:iCs/>
        </w:rPr>
      </w:pPr>
      <w:r w:rsidRPr="00BA3679">
        <w:rPr>
          <w:rFonts w:eastAsia="Calibri" w:cs="Calibri"/>
          <w:iCs/>
        </w:rPr>
        <w:t>………</w:t>
      </w:r>
      <w:r w:rsidR="00F84E69">
        <w:rPr>
          <w:rFonts w:eastAsia="Calibri" w:cs="Calibri"/>
          <w:iCs/>
        </w:rPr>
        <w:t>.</w:t>
      </w:r>
      <w:r w:rsidRPr="00BA3679">
        <w:rPr>
          <w:rFonts w:eastAsia="Calibri" w:cs="Calibri"/>
          <w:iCs/>
        </w:rPr>
        <w:t>………………………………</w:t>
      </w:r>
    </w:p>
    <w:p w14:paraId="68735A52" w14:textId="130A0BD0" w:rsidR="0071730F" w:rsidRDefault="00DE5403" w:rsidP="00DE5403">
      <w:pPr>
        <w:spacing w:after="0" w:line="276" w:lineRule="auto"/>
        <w:ind w:left="3828"/>
        <w:jc w:val="center"/>
        <w:rPr>
          <w:rFonts w:ascii="Times New Roman" w:eastAsia="Calibri" w:hAnsi="Times New Roman"/>
          <w:iCs/>
        </w:rPr>
      </w:pPr>
      <w:r>
        <w:rPr>
          <w:rFonts w:eastAsia="Calibri" w:cs="Calibri"/>
          <w:iCs/>
        </w:rPr>
        <w:t xml:space="preserve">                 </w:t>
      </w:r>
      <w:r w:rsidR="000B62CB" w:rsidRPr="00BA3679">
        <w:rPr>
          <w:rFonts w:eastAsia="Calibri" w:cs="Calibri"/>
          <w:i/>
          <w:sz w:val="18"/>
          <w:szCs w:val="18"/>
        </w:rPr>
        <w:t>(</w:t>
      </w:r>
      <w:r w:rsidR="0071730F" w:rsidRPr="00BA3679">
        <w:rPr>
          <w:rFonts w:eastAsia="Calibri" w:cs="Calibri"/>
          <w:i/>
          <w:sz w:val="18"/>
          <w:szCs w:val="18"/>
        </w:rPr>
        <w:t>Podpisane kwalifikowanym podpisem elektronicznym</w:t>
      </w:r>
      <w:r w:rsidR="0071730F" w:rsidRPr="00BA3679">
        <w:rPr>
          <w:rFonts w:eastAsia="Calibri" w:cs="Calibri"/>
          <w:i/>
          <w:sz w:val="18"/>
          <w:szCs w:val="18"/>
        </w:rPr>
        <w:br/>
        <w:t>przez osobę upoważnioną / osoby upoważnione</w:t>
      </w:r>
      <w:r w:rsidR="0071730F" w:rsidRPr="00BA3679">
        <w:rPr>
          <w:rFonts w:eastAsia="Calibri" w:cs="Calibri"/>
          <w:i/>
          <w:sz w:val="18"/>
          <w:szCs w:val="18"/>
        </w:rPr>
        <w:br/>
        <w:t>do reprezentowania Wykonawcy / Wykonawców</w:t>
      </w:r>
      <w:r w:rsidR="000B62CB" w:rsidRPr="00BA3679">
        <w:rPr>
          <w:rFonts w:eastAsia="Calibri" w:cs="Calibri"/>
          <w:i/>
          <w:sz w:val="18"/>
          <w:szCs w:val="18"/>
        </w:rPr>
        <w:t>)</w:t>
      </w:r>
    </w:p>
    <w:p w14:paraId="01C1248D" w14:textId="77777777" w:rsidR="0071730F" w:rsidRPr="0071730F" w:rsidRDefault="0071730F" w:rsidP="0071730F">
      <w:pPr>
        <w:spacing w:after="150" w:line="276" w:lineRule="auto"/>
        <w:ind w:left="360"/>
        <w:jc w:val="both"/>
        <w:rPr>
          <w:rFonts w:ascii="Times New Roman" w:eastAsia="Calibri" w:hAnsi="Times New Roman"/>
          <w:iCs/>
        </w:rPr>
      </w:pPr>
    </w:p>
    <w:sectPr w:rsidR="0071730F" w:rsidRPr="0071730F" w:rsidSect="00F53FAF">
      <w:pgSz w:w="11900" w:h="16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B40C" w14:textId="77777777" w:rsidR="00A324D9" w:rsidRDefault="00A324D9" w:rsidP="00D75161">
      <w:pPr>
        <w:spacing w:after="0" w:line="240" w:lineRule="auto"/>
      </w:pPr>
      <w:r>
        <w:separator/>
      </w:r>
    </w:p>
  </w:endnote>
  <w:endnote w:type="continuationSeparator" w:id="0">
    <w:p w14:paraId="027AA1FA" w14:textId="77777777" w:rsidR="00A324D9" w:rsidRDefault="00A324D9" w:rsidP="00D75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Helvetica Neue"/>
    <w:charset w:val="00"/>
    <w:family w:val="swiss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CAA26" w14:textId="77777777" w:rsidR="00A324D9" w:rsidRDefault="00A324D9" w:rsidP="00D75161">
      <w:pPr>
        <w:spacing w:after="0" w:line="240" w:lineRule="auto"/>
      </w:pPr>
      <w:r>
        <w:separator/>
      </w:r>
    </w:p>
  </w:footnote>
  <w:footnote w:type="continuationSeparator" w:id="0">
    <w:p w14:paraId="558D3E34" w14:textId="77777777" w:rsidR="00A324D9" w:rsidRDefault="00A324D9" w:rsidP="00D75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14FDD"/>
    <w:multiLevelType w:val="hybridMultilevel"/>
    <w:tmpl w:val="0B5AC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C181C11"/>
    <w:multiLevelType w:val="hybridMultilevel"/>
    <w:tmpl w:val="6CB03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23D0B"/>
    <w:multiLevelType w:val="hybridMultilevel"/>
    <w:tmpl w:val="20B4F298"/>
    <w:lvl w:ilvl="0" w:tplc="64B2736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90AE7"/>
    <w:multiLevelType w:val="multilevel"/>
    <w:tmpl w:val="CCB86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770573">
    <w:abstractNumId w:val="1"/>
  </w:num>
  <w:num w:numId="2" w16cid:durableId="414135778">
    <w:abstractNumId w:val="2"/>
  </w:num>
  <w:num w:numId="3" w16cid:durableId="1958565002">
    <w:abstractNumId w:val="6"/>
  </w:num>
  <w:num w:numId="4" w16cid:durableId="1556046981">
    <w:abstractNumId w:val="0"/>
  </w:num>
  <w:num w:numId="5" w16cid:durableId="1573928212">
    <w:abstractNumId w:val="5"/>
  </w:num>
  <w:num w:numId="6" w16cid:durableId="1713919353">
    <w:abstractNumId w:val="3"/>
  </w:num>
  <w:num w:numId="7" w16cid:durableId="1432804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A7"/>
    <w:rsid w:val="00025C10"/>
    <w:rsid w:val="00033829"/>
    <w:rsid w:val="000A2D9C"/>
    <w:rsid w:val="000B62CB"/>
    <w:rsid w:val="00102D23"/>
    <w:rsid w:val="00126683"/>
    <w:rsid w:val="00136A1C"/>
    <w:rsid w:val="001B6AAC"/>
    <w:rsid w:val="001C3F4A"/>
    <w:rsid w:val="0020428F"/>
    <w:rsid w:val="00254B1C"/>
    <w:rsid w:val="002656F9"/>
    <w:rsid w:val="00317735"/>
    <w:rsid w:val="00342D1D"/>
    <w:rsid w:val="00347039"/>
    <w:rsid w:val="0038293C"/>
    <w:rsid w:val="0038498C"/>
    <w:rsid w:val="00387DEA"/>
    <w:rsid w:val="00392F7A"/>
    <w:rsid w:val="00393D1B"/>
    <w:rsid w:val="003B0201"/>
    <w:rsid w:val="003B7377"/>
    <w:rsid w:val="003E2C37"/>
    <w:rsid w:val="00457611"/>
    <w:rsid w:val="00474519"/>
    <w:rsid w:val="004A0EFF"/>
    <w:rsid w:val="004C14A7"/>
    <w:rsid w:val="004E19D9"/>
    <w:rsid w:val="00501146"/>
    <w:rsid w:val="00501920"/>
    <w:rsid w:val="00514F25"/>
    <w:rsid w:val="005305A7"/>
    <w:rsid w:val="005745AD"/>
    <w:rsid w:val="00586136"/>
    <w:rsid w:val="00590EA1"/>
    <w:rsid w:val="00595B4B"/>
    <w:rsid w:val="005B591C"/>
    <w:rsid w:val="005D3065"/>
    <w:rsid w:val="005D5C24"/>
    <w:rsid w:val="006226AD"/>
    <w:rsid w:val="006261F6"/>
    <w:rsid w:val="006415CA"/>
    <w:rsid w:val="0065270F"/>
    <w:rsid w:val="00673C1E"/>
    <w:rsid w:val="006A5CF0"/>
    <w:rsid w:val="006F07DF"/>
    <w:rsid w:val="006F6AF6"/>
    <w:rsid w:val="00701053"/>
    <w:rsid w:val="00716644"/>
    <w:rsid w:val="0071730F"/>
    <w:rsid w:val="007659E9"/>
    <w:rsid w:val="00817A23"/>
    <w:rsid w:val="00826A33"/>
    <w:rsid w:val="00836F16"/>
    <w:rsid w:val="008407E7"/>
    <w:rsid w:val="008743A0"/>
    <w:rsid w:val="008A2658"/>
    <w:rsid w:val="008B2057"/>
    <w:rsid w:val="008C6284"/>
    <w:rsid w:val="00913803"/>
    <w:rsid w:val="009446AA"/>
    <w:rsid w:val="00A06C74"/>
    <w:rsid w:val="00A324D9"/>
    <w:rsid w:val="00A456A7"/>
    <w:rsid w:val="00A738F7"/>
    <w:rsid w:val="00A825BE"/>
    <w:rsid w:val="00A846D4"/>
    <w:rsid w:val="00AD454E"/>
    <w:rsid w:val="00AE4ADF"/>
    <w:rsid w:val="00B50B3A"/>
    <w:rsid w:val="00B53758"/>
    <w:rsid w:val="00B65168"/>
    <w:rsid w:val="00BA3679"/>
    <w:rsid w:val="00BB6F19"/>
    <w:rsid w:val="00BC15F1"/>
    <w:rsid w:val="00BE6CB0"/>
    <w:rsid w:val="00C05F1E"/>
    <w:rsid w:val="00C16D88"/>
    <w:rsid w:val="00C522A8"/>
    <w:rsid w:val="00C574B3"/>
    <w:rsid w:val="00C74352"/>
    <w:rsid w:val="00C7658A"/>
    <w:rsid w:val="00C94040"/>
    <w:rsid w:val="00CA0BE4"/>
    <w:rsid w:val="00CE06D1"/>
    <w:rsid w:val="00D34EF9"/>
    <w:rsid w:val="00D75161"/>
    <w:rsid w:val="00D909DF"/>
    <w:rsid w:val="00DA2EA1"/>
    <w:rsid w:val="00DA7AE1"/>
    <w:rsid w:val="00DE5403"/>
    <w:rsid w:val="00DF67BC"/>
    <w:rsid w:val="00E235FF"/>
    <w:rsid w:val="00E23F99"/>
    <w:rsid w:val="00E93D4D"/>
    <w:rsid w:val="00E958D1"/>
    <w:rsid w:val="00F126BC"/>
    <w:rsid w:val="00F4071F"/>
    <w:rsid w:val="00F53FAF"/>
    <w:rsid w:val="00F732F5"/>
    <w:rsid w:val="00F82662"/>
    <w:rsid w:val="00F84E69"/>
    <w:rsid w:val="00FA5126"/>
    <w:rsid w:val="00FB3054"/>
    <w:rsid w:val="00FB3D21"/>
    <w:rsid w:val="00FD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8DAF"/>
  <w15:docId w15:val="{A7CC4FE7-10FC-4B72-A0DB-B4869E49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6A7"/>
    <w:pPr>
      <w:spacing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rPr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character" w:styleId="Hipercze">
    <w:name w:val="Hyperlink"/>
    <w:unhideWhenUsed/>
    <w:rsid w:val="00A456A7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B6AA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1730F"/>
    <w:pPr>
      <w:ind w:left="720"/>
      <w:contextualSpacing/>
    </w:pPr>
  </w:style>
  <w:style w:type="paragraph" w:styleId="Poprawka">
    <w:name w:val="Revision"/>
    <w:hidden/>
    <w:uiPriority w:val="99"/>
    <w:semiHidden/>
    <w:rsid w:val="00DA2EA1"/>
    <w:rPr>
      <w:rFonts w:ascii="Calibri" w:eastAsia="Times New Roman" w:hAnsi="Calibri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Pajewska</dc:creator>
  <cp:lastModifiedBy>Agnieszka Siporska MCN</cp:lastModifiedBy>
  <cp:revision>11</cp:revision>
  <dcterms:created xsi:type="dcterms:W3CDTF">2025-08-14T11:22:00Z</dcterms:created>
  <dcterms:modified xsi:type="dcterms:W3CDTF">2025-12-23T12:25:00Z</dcterms:modified>
</cp:coreProperties>
</file>